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D5" w:rsidRDefault="006A33D5" w:rsidP="006A33D5">
      <w:pPr>
        <w:jc w:val="center"/>
        <w:rPr>
          <w:rFonts w:ascii="Arial" w:hAnsi="Arial" w:cs="Arial"/>
          <w:sz w:val="24"/>
          <w:szCs w:val="24"/>
        </w:rPr>
      </w:pPr>
    </w:p>
    <w:p w:rsidR="006A33D5" w:rsidRPr="00844AE1" w:rsidRDefault="006A33D5" w:rsidP="006A33D5">
      <w:pPr>
        <w:jc w:val="center"/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EA3FAB1" wp14:editId="23D53BCF">
            <wp:extent cx="1153886" cy="1115846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1" cy="1117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3D5" w:rsidRPr="006A33D5" w:rsidRDefault="006A33D5" w:rsidP="006A33D5">
      <w:pPr>
        <w:jc w:val="center"/>
        <w:rPr>
          <w:rFonts w:ascii="Arial" w:hAnsi="Arial" w:cs="Arial"/>
          <w:b/>
          <w:sz w:val="36"/>
          <w:szCs w:val="36"/>
        </w:rPr>
      </w:pPr>
      <w:r w:rsidRPr="006A33D5">
        <w:rPr>
          <w:rFonts w:ascii="Arial" w:hAnsi="Arial" w:cs="Arial"/>
          <w:b/>
          <w:sz w:val="36"/>
          <w:szCs w:val="36"/>
        </w:rPr>
        <w:t>Woburn Lower School</w:t>
      </w:r>
    </w:p>
    <w:p w:rsidR="006A33D5" w:rsidRPr="006A33D5" w:rsidRDefault="006A33D5" w:rsidP="006A33D5">
      <w:pPr>
        <w:jc w:val="center"/>
        <w:rPr>
          <w:rFonts w:ascii="Arial" w:hAnsi="Arial" w:cs="Arial"/>
          <w:b/>
          <w:sz w:val="36"/>
          <w:szCs w:val="36"/>
        </w:rPr>
      </w:pPr>
      <w:r w:rsidRPr="006A33D5">
        <w:rPr>
          <w:rFonts w:ascii="Arial" w:hAnsi="Arial" w:cs="Arial"/>
          <w:b/>
          <w:sz w:val="36"/>
          <w:szCs w:val="36"/>
        </w:rPr>
        <w:t>School Visitor Guide</w:t>
      </w:r>
    </w:p>
    <w:p w:rsidR="00D34A67" w:rsidRPr="00844AE1" w:rsidRDefault="00962EFD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 xml:space="preserve">Welcome to Woburn Lower School.  Please </w:t>
      </w:r>
      <w:r w:rsidRPr="00844AE1">
        <w:rPr>
          <w:rFonts w:ascii="Arial" w:hAnsi="Arial" w:cs="Arial"/>
          <w:b/>
          <w:sz w:val="24"/>
          <w:szCs w:val="24"/>
        </w:rPr>
        <w:t>sign in</w:t>
      </w:r>
      <w:r w:rsidRPr="00844AE1">
        <w:rPr>
          <w:rFonts w:ascii="Arial" w:hAnsi="Arial" w:cs="Arial"/>
          <w:sz w:val="24"/>
          <w:szCs w:val="24"/>
        </w:rPr>
        <w:t xml:space="preserve"> at the main r</w:t>
      </w:r>
      <w:r w:rsidR="00D34A67" w:rsidRPr="00844AE1">
        <w:rPr>
          <w:rFonts w:ascii="Arial" w:hAnsi="Arial" w:cs="Arial"/>
          <w:sz w:val="24"/>
          <w:szCs w:val="24"/>
        </w:rPr>
        <w:t xml:space="preserve">eception </w:t>
      </w:r>
    </w:p>
    <w:p w:rsidR="00D34A67" w:rsidRPr="00844AE1" w:rsidRDefault="00D34A67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 xml:space="preserve">All visitors will be issued with an appropriate pass which must be displayed at all times whilst on the site. </w:t>
      </w:r>
    </w:p>
    <w:p w:rsidR="00D34A67" w:rsidRPr="00844AE1" w:rsidRDefault="00D34A67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 xml:space="preserve">Visitors will be asked to remain under the supervision of a designated member of staff whilst on site. </w:t>
      </w:r>
    </w:p>
    <w:p w:rsidR="00D34A67" w:rsidRPr="00844AE1" w:rsidRDefault="00D34A67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All</w:t>
      </w:r>
      <w:r w:rsidR="00962EFD" w:rsidRPr="00844AE1">
        <w:rPr>
          <w:rFonts w:ascii="Arial" w:hAnsi="Arial" w:cs="Arial"/>
          <w:sz w:val="24"/>
          <w:szCs w:val="24"/>
        </w:rPr>
        <w:t xml:space="preserve"> visitors must </w:t>
      </w:r>
      <w:r w:rsidR="00962EFD" w:rsidRPr="00844AE1">
        <w:rPr>
          <w:rFonts w:ascii="Arial" w:hAnsi="Arial" w:cs="Arial"/>
          <w:b/>
          <w:sz w:val="24"/>
          <w:szCs w:val="24"/>
        </w:rPr>
        <w:t>sign out</w:t>
      </w:r>
      <w:r w:rsidR="00962EFD" w:rsidRPr="00844AE1">
        <w:rPr>
          <w:rFonts w:ascii="Arial" w:hAnsi="Arial" w:cs="Arial"/>
          <w:sz w:val="24"/>
          <w:szCs w:val="24"/>
        </w:rPr>
        <w:t xml:space="preserve"> at the main r</w:t>
      </w:r>
      <w:r w:rsidRPr="00844AE1">
        <w:rPr>
          <w:rFonts w:ascii="Arial" w:hAnsi="Arial" w:cs="Arial"/>
          <w:sz w:val="24"/>
          <w:szCs w:val="24"/>
        </w:rPr>
        <w:t xml:space="preserve">eception before </w:t>
      </w:r>
      <w:r w:rsidR="00962EFD" w:rsidRPr="00844AE1">
        <w:rPr>
          <w:rFonts w:ascii="Arial" w:hAnsi="Arial" w:cs="Arial"/>
          <w:sz w:val="24"/>
          <w:szCs w:val="24"/>
        </w:rPr>
        <w:t xml:space="preserve">leaving the site. </w:t>
      </w:r>
    </w:p>
    <w:p w:rsidR="006A33D5" w:rsidRDefault="006A33D5">
      <w:pPr>
        <w:rPr>
          <w:rFonts w:ascii="Arial" w:hAnsi="Arial" w:cs="Arial"/>
          <w:sz w:val="24"/>
          <w:szCs w:val="24"/>
        </w:rPr>
      </w:pPr>
    </w:p>
    <w:p w:rsidR="006A33D5" w:rsidRDefault="006A33D5">
      <w:pPr>
        <w:rPr>
          <w:rFonts w:ascii="Arial" w:hAnsi="Arial" w:cs="Arial"/>
          <w:sz w:val="24"/>
          <w:szCs w:val="24"/>
        </w:rPr>
      </w:pPr>
    </w:p>
    <w:p w:rsidR="006A33D5" w:rsidRPr="006A33D5" w:rsidRDefault="006A33D5" w:rsidP="006A33D5">
      <w:pPr>
        <w:rPr>
          <w:rFonts w:ascii="Arial" w:hAnsi="Arial" w:cs="Arial"/>
          <w:b/>
          <w:sz w:val="24"/>
          <w:szCs w:val="24"/>
          <w:u w:val="single"/>
        </w:rPr>
      </w:pPr>
      <w:r w:rsidRPr="006A33D5">
        <w:rPr>
          <w:rFonts w:ascii="Arial" w:hAnsi="Arial" w:cs="Arial"/>
          <w:b/>
          <w:sz w:val="24"/>
          <w:szCs w:val="24"/>
          <w:u w:val="single"/>
        </w:rPr>
        <w:t>Designated Safeguarding Lead:</w:t>
      </w:r>
    </w:p>
    <w:p w:rsidR="006A33D5" w:rsidRPr="00844AE1" w:rsidRDefault="006A33D5" w:rsidP="006A33D5">
      <w:pPr>
        <w:rPr>
          <w:rFonts w:ascii="Arial" w:hAnsi="Arial" w:cs="Arial"/>
          <w:b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 xml:space="preserve">Mrs </w:t>
      </w:r>
      <w:r w:rsidR="00DC7787">
        <w:rPr>
          <w:rFonts w:ascii="Arial" w:hAnsi="Arial" w:cs="Arial"/>
          <w:b/>
          <w:sz w:val="24"/>
          <w:szCs w:val="24"/>
        </w:rPr>
        <w:t>Paula Black</w:t>
      </w:r>
    </w:p>
    <w:p w:rsidR="006A33D5" w:rsidRPr="006A33D5" w:rsidRDefault="006A33D5" w:rsidP="006A33D5">
      <w:pPr>
        <w:rPr>
          <w:rFonts w:ascii="Arial" w:hAnsi="Arial" w:cs="Arial"/>
          <w:b/>
          <w:sz w:val="24"/>
          <w:szCs w:val="24"/>
          <w:u w:val="single"/>
        </w:rPr>
      </w:pPr>
      <w:r w:rsidRPr="006A33D5">
        <w:rPr>
          <w:rFonts w:ascii="Arial" w:hAnsi="Arial" w:cs="Arial"/>
          <w:b/>
          <w:sz w:val="24"/>
          <w:szCs w:val="24"/>
          <w:u w:val="single"/>
        </w:rPr>
        <w:t>Deputy Safeguarding Lead:</w:t>
      </w:r>
    </w:p>
    <w:p w:rsidR="006A33D5" w:rsidRPr="00844AE1" w:rsidRDefault="006A33D5" w:rsidP="006A33D5">
      <w:pPr>
        <w:rPr>
          <w:rFonts w:ascii="Arial" w:hAnsi="Arial" w:cs="Arial"/>
          <w:b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>Mrs Katrina Grant</w:t>
      </w:r>
    </w:p>
    <w:p w:rsidR="006A33D5" w:rsidRPr="006A33D5" w:rsidRDefault="006A33D5" w:rsidP="006A33D5">
      <w:pPr>
        <w:rPr>
          <w:rFonts w:ascii="Arial" w:hAnsi="Arial" w:cs="Arial"/>
          <w:b/>
          <w:sz w:val="24"/>
          <w:szCs w:val="24"/>
          <w:u w:val="single"/>
        </w:rPr>
      </w:pPr>
      <w:r w:rsidRPr="006A33D5">
        <w:rPr>
          <w:rFonts w:ascii="Arial" w:hAnsi="Arial" w:cs="Arial"/>
          <w:b/>
          <w:sz w:val="24"/>
          <w:szCs w:val="24"/>
          <w:u w:val="single"/>
        </w:rPr>
        <w:t>Safeguarding Governor:</w:t>
      </w:r>
    </w:p>
    <w:p w:rsidR="00DC7787" w:rsidRDefault="006A33D5">
      <w:pPr>
        <w:rPr>
          <w:rFonts w:ascii="Arial" w:hAnsi="Arial" w:cs="Arial"/>
          <w:b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>M</w:t>
      </w:r>
      <w:r w:rsidR="00DC7787">
        <w:rPr>
          <w:rFonts w:ascii="Arial" w:hAnsi="Arial" w:cs="Arial"/>
          <w:b/>
          <w:sz w:val="24"/>
          <w:szCs w:val="24"/>
        </w:rPr>
        <w:t>rs Sharon Longmuir</w:t>
      </w:r>
    </w:p>
    <w:p w:rsidR="00780049" w:rsidRPr="00844AE1" w:rsidRDefault="007800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4AE1">
        <w:rPr>
          <w:rFonts w:ascii="Arial" w:hAnsi="Arial" w:cs="Arial"/>
          <w:sz w:val="24"/>
          <w:szCs w:val="24"/>
        </w:rPr>
        <w:t>We are committed to safeguarding the children at Woburn Lower School.  We expect all volunteers and visitors to share this common commitment.</w:t>
      </w:r>
    </w:p>
    <w:p w:rsidR="00780049" w:rsidRPr="00844AE1" w:rsidRDefault="00780049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If you are concerned about the safety of any child in our school please speak to one of the safeguarding team.</w:t>
      </w:r>
    </w:p>
    <w:p w:rsidR="00780049" w:rsidRPr="00844AE1" w:rsidRDefault="00844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child makes a disclosure to you </w:t>
      </w:r>
      <w:r w:rsidR="00780049" w:rsidRPr="00844AE1">
        <w:rPr>
          <w:rFonts w:ascii="Arial" w:hAnsi="Arial" w:cs="Arial"/>
          <w:sz w:val="24"/>
          <w:szCs w:val="24"/>
        </w:rPr>
        <w:t>please:</w:t>
      </w:r>
    </w:p>
    <w:p w:rsidR="00780049" w:rsidRPr="00844AE1" w:rsidRDefault="00780049" w:rsidP="007800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React calmly</w:t>
      </w:r>
    </w:p>
    <w:p w:rsidR="00780049" w:rsidRPr="00844AE1" w:rsidRDefault="00780049" w:rsidP="007800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Do not make promises of confidentiality</w:t>
      </w:r>
    </w:p>
    <w:p w:rsidR="00780049" w:rsidRPr="00844AE1" w:rsidRDefault="00780049" w:rsidP="007800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 xml:space="preserve">Record carefully what the child says in their own words and pass on to a </w:t>
      </w:r>
      <w:r w:rsidR="00844AE1" w:rsidRPr="00844AE1">
        <w:rPr>
          <w:rFonts w:ascii="Arial" w:hAnsi="Arial" w:cs="Arial"/>
          <w:sz w:val="24"/>
          <w:szCs w:val="24"/>
        </w:rPr>
        <w:t>member of the safeguarding team</w:t>
      </w:r>
    </w:p>
    <w:p w:rsidR="00780049" w:rsidRPr="00844AE1" w:rsidRDefault="00844AE1" w:rsidP="00844A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Please do not ask any leading questions</w:t>
      </w:r>
    </w:p>
    <w:p w:rsidR="00844AE1" w:rsidRPr="00844AE1" w:rsidRDefault="00844AE1" w:rsidP="00844AE1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If you are concerned about the conduct of a member of staff please speak to a member of the safeguarding team</w:t>
      </w:r>
    </w:p>
    <w:p w:rsidR="00844AE1" w:rsidRPr="00844AE1" w:rsidRDefault="00844AE1" w:rsidP="00844AE1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A copy of the school’s safeguarding and whistleblowing policies can be found in the school staff room, main office and on the school website</w:t>
      </w:r>
    </w:p>
    <w:p w:rsidR="006A33D5" w:rsidRDefault="00780049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>Mobile Phones</w:t>
      </w:r>
    </w:p>
    <w:p w:rsidR="00844AE1" w:rsidRPr="00844AE1" w:rsidRDefault="00780049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T</w:t>
      </w:r>
      <w:r w:rsidR="00D34A67" w:rsidRPr="00844AE1">
        <w:rPr>
          <w:rFonts w:ascii="Arial" w:hAnsi="Arial" w:cs="Arial"/>
          <w:sz w:val="24"/>
          <w:szCs w:val="24"/>
        </w:rPr>
        <w:t>o protect our children we respectfully ask that you do not have your phone out or use it during you</w:t>
      </w:r>
      <w:r w:rsidR="00844AE1">
        <w:rPr>
          <w:rFonts w:ascii="Arial" w:hAnsi="Arial" w:cs="Arial"/>
          <w:sz w:val="24"/>
          <w:szCs w:val="24"/>
        </w:rPr>
        <w:t>r time in the school building. Please ask at the office if you need to make a call.</w:t>
      </w:r>
    </w:p>
    <w:p w:rsidR="00844AE1" w:rsidRPr="00844AE1" w:rsidRDefault="00844AE1">
      <w:pPr>
        <w:rPr>
          <w:rFonts w:ascii="Arial" w:hAnsi="Arial" w:cs="Arial"/>
          <w:b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 xml:space="preserve">Photographs </w:t>
      </w:r>
    </w:p>
    <w:p w:rsidR="00D34A67" w:rsidRPr="00844AE1" w:rsidRDefault="00844AE1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sz w:val="24"/>
          <w:szCs w:val="24"/>
        </w:rPr>
        <w:t>U</w:t>
      </w:r>
      <w:r w:rsidR="00D34A67" w:rsidRPr="00844AE1">
        <w:rPr>
          <w:rFonts w:ascii="Arial" w:hAnsi="Arial" w:cs="Arial"/>
          <w:sz w:val="24"/>
          <w:szCs w:val="24"/>
        </w:rPr>
        <w:t>nder no circumstances should you take photographs of our children whilst at our school.</w:t>
      </w:r>
    </w:p>
    <w:p w:rsidR="00D34A67" w:rsidRPr="00844AE1" w:rsidRDefault="00D34A67">
      <w:pPr>
        <w:rPr>
          <w:rFonts w:ascii="Arial" w:hAnsi="Arial" w:cs="Arial"/>
          <w:sz w:val="24"/>
          <w:szCs w:val="24"/>
        </w:rPr>
      </w:pPr>
    </w:p>
    <w:p w:rsidR="00D34A67" w:rsidRPr="00844AE1" w:rsidRDefault="00D34A67">
      <w:pPr>
        <w:rPr>
          <w:rFonts w:ascii="Arial" w:hAnsi="Arial" w:cs="Arial"/>
          <w:sz w:val="24"/>
          <w:szCs w:val="24"/>
        </w:rPr>
      </w:pPr>
    </w:p>
    <w:p w:rsidR="006A33D5" w:rsidRDefault="006A33D5" w:rsidP="001935B0">
      <w:pPr>
        <w:rPr>
          <w:rFonts w:ascii="Arial" w:hAnsi="Arial" w:cs="Arial"/>
          <w:sz w:val="24"/>
          <w:szCs w:val="24"/>
        </w:rPr>
      </w:pPr>
    </w:p>
    <w:p w:rsidR="00F16593" w:rsidRPr="00844AE1" w:rsidRDefault="00F16593" w:rsidP="001935B0">
      <w:pPr>
        <w:rPr>
          <w:rFonts w:ascii="Arial" w:hAnsi="Arial" w:cs="Arial"/>
          <w:b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lastRenderedPageBreak/>
        <w:t xml:space="preserve">Health and Safety </w:t>
      </w:r>
    </w:p>
    <w:p w:rsidR="00F16593" w:rsidRPr="00844AE1" w:rsidRDefault="00F16593" w:rsidP="001935B0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>Fire:</w:t>
      </w:r>
      <w:r w:rsidRPr="00844AE1">
        <w:rPr>
          <w:rFonts w:ascii="Arial" w:hAnsi="Arial" w:cs="Arial"/>
          <w:sz w:val="24"/>
          <w:szCs w:val="24"/>
        </w:rPr>
        <w:t xml:space="preserve"> In the event of a fire alarm please use the nearest fire exit and make yourself known to a member of staff. Please make yourself aware of the nearest fire exit where you are based.</w:t>
      </w:r>
    </w:p>
    <w:p w:rsidR="00F16593" w:rsidRPr="00844AE1" w:rsidRDefault="00F16593" w:rsidP="001935B0">
      <w:pPr>
        <w:rPr>
          <w:rFonts w:ascii="Arial" w:hAnsi="Arial" w:cs="Arial"/>
          <w:sz w:val="24"/>
          <w:szCs w:val="24"/>
        </w:rPr>
      </w:pPr>
      <w:r w:rsidRPr="00844AE1">
        <w:rPr>
          <w:rFonts w:ascii="Arial" w:hAnsi="Arial" w:cs="Arial"/>
          <w:b/>
          <w:sz w:val="24"/>
          <w:szCs w:val="24"/>
        </w:rPr>
        <w:t>Accidents and Illness:</w:t>
      </w:r>
      <w:r w:rsidRPr="00844AE1">
        <w:rPr>
          <w:rFonts w:ascii="Arial" w:hAnsi="Arial" w:cs="Arial"/>
          <w:sz w:val="24"/>
          <w:szCs w:val="24"/>
        </w:rPr>
        <w:t xml:space="preserve"> All accidents, regardless of severity, need to be reported to a first aider. Staff will inform you of the first aider nearest to where you are based. All accidents will be logged in the accident book. </w:t>
      </w:r>
    </w:p>
    <w:p w:rsidR="00F16593" w:rsidRPr="00F16593" w:rsidRDefault="00F16593" w:rsidP="001935B0">
      <w:pPr>
        <w:rPr>
          <w:rFonts w:ascii="Arial" w:hAnsi="Arial" w:cs="Arial"/>
        </w:rPr>
      </w:pPr>
      <w:r w:rsidRPr="00844AE1">
        <w:rPr>
          <w:rFonts w:ascii="Arial" w:hAnsi="Arial" w:cs="Arial"/>
          <w:sz w:val="24"/>
          <w:szCs w:val="24"/>
        </w:rPr>
        <w:t xml:space="preserve">Should you require a comfort break during your visit a member of staff will be happy to direct you to our adult facilities which are located near the school </w:t>
      </w:r>
      <w:proofErr w:type="gramStart"/>
      <w:r w:rsidRPr="00844AE1">
        <w:rPr>
          <w:rFonts w:ascii="Arial" w:hAnsi="Arial" w:cs="Arial"/>
          <w:sz w:val="24"/>
          <w:szCs w:val="24"/>
        </w:rPr>
        <w:t>office.</w:t>
      </w:r>
      <w:proofErr w:type="gramEnd"/>
    </w:p>
    <w:sectPr w:rsidR="00F16593" w:rsidRPr="00F16593" w:rsidSect="001935B0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E659C"/>
    <w:multiLevelType w:val="hybridMultilevel"/>
    <w:tmpl w:val="9A14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7"/>
    <w:rsid w:val="000309C0"/>
    <w:rsid w:val="001306D6"/>
    <w:rsid w:val="001935B0"/>
    <w:rsid w:val="002B50CE"/>
    <w:rsid w:val="00307500"/>
    <w:rsid w:val="00385519"/>
    <w:rsid w:val="004E3B2C"/>
    <w:rsid w:val="00526B83"/>
    <w:rsid w:val="00620A2B"/>
    <w:rsid w:val="00692481"/>
    <w:rsid w:val="006A33D5"/>
    <w:rsid w:val="00780049"/>
    <w:rsid w:val="00814BF9"/>
    <w:rsid w:val="00844AE1"/>
    <w:rsid w:val="008B7A38"/>
    <w:rsid w:val="00962EFD"/>
    <w:rsid w:val="009D3F55"/>
    <w:rsid w:val="00A406EE"/>
    <w:rsid w:val="00B262C0"/>
    <w:rsid w:val="00D34A67"/>
    <w:rsid w:val="00D55467"/>
    <w:rsid w:val="00D60D12"/>
    <w:rsid w:val="00D7338A"/>
    <w:rsid w:val="00DC7787"/>
    <w:rsid w:val="00EF3041"/>
    <w:rsid w:val="00F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4D51B-7264-440F-AD61-7574442D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Ivett</dc:creator>
  <cp:lastModifiedBy>Emma Lunn</cp:lastModifiedBy>
  <cp:revision>4</cp:revision>
  <cp:lastPrinted>2022-03-01T11:31:00Z</cp:lastPrinted>
  <dcterms:created xsi:type="dcterms:W3CDTF">2022-03-07T14:09:00Z</dcterms:created>
  <dcterms:modified xsi:type="dcterms:W3CDTF">2024-12-16T14:16:00Z</dcterms:modified>
</cp:coreProperties>
</file>